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C095" w14:textId="77777777" w:rsidR="005A47BC" w:rsidRDefault="005A47BC">
      <w:pPr>
        <w:pStyle w:val="Textkrper"/>
        <w:rPr>
          <w:rFonts w:ascii="Times New Roman"/>
          <w:sz w:val="20"/>
        </w:rPr>
      </w:pPr>
    </w:p>
    <w:p w14:paraId="5E22E413" w14:textId="77777777" w:rsidR="005A47BC" w:rsidRPr="00316581" w:rsidRDefault="00000000">
      <w:pPr>
        <w:pStyle w:val="Titel"/>
        <w:rPr>
          <w:color w:val="002060"/>
        </w:rPr>
      </w:pPr>
      <w:r w:rsidRPr="00316581">
        <w:rPr>
          <w:color w:val="002060"/>
        </w:rPr>
        <w:t>Schubkraft</w:t>
      </w:r>
      <w:r w:rsidRPr="00316581">
        <w:rPr>
          <w:color w:val="002060"/>
          <w:spacing w:val="-3"/>
        </w:rPr>
        <w:t xml:space="preserve"> </w:t>
      </w:r>
      <w:r w:rsidRPr="00316581">
        <w:rPr>
          <w:color w:val="002060"/>
        </w:rPr>
        <w:t>für</w:t>
      </w:r>
      <w:r w:rsidRPr="00316581">
        <w:rPr>
          <w:color w:val="002060"/>
          <w:spacing w:val="-4"/>
        </w:rPr>
        <w:t xml:space="preserve"> </w:t>
      </w:r>
      <w:r w:rsidRPr="00316581">
        <w:rPr>
          <w:color w:val="002060"/>
        </w:rPr>
        <w:t>die</w:t>
      </w:r>
      <w:r w:rsidRPr="00316581">
        <w:rPr>
          <w:color w:val="002060"/>
          <w:spacing w:val="-3"/>
        </w:rPr>
        <w:t xml:space="preserve"> </w:t>
      </w:r>
      <w:r w:rsidRPr="00316581">
        <w:rPr>
          <w:color w:val="002060"/>
        </w:rPr>
        <w:t>betriebliche</w:t>
      </w:r>
      <w:r w:rsidRPr="00316581">
        <w:rPr>
          <w:color w:val="002060"/>
          <w:spacing w:val="-5"/>
        </w:rPr>
        <w:t xml:space="preserve"> </w:t>
      </w:r>
      <w:r w:rsidRPr="00316581">
        <w:rPr>
          <w:color w:val="002060"/>
        </w:rPr>
        <w:t>Weiterbildung</w:t>
      </w:r>
    </w:p>
    <w:p w14:paraId="7B94A5D5" w14:textId="77777777" w:rsidR="005A47BC" w:rsidRDefault="00000000">
      <w:pPr>
        <w:spacing w:before="275"/>
        <w:ind w:left="116" w:right="109"/>
        <w:jc w:val="both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FB3970" wp14:editId="0DD73EA7">
            <wp:simplePos x="0" y="0"/>
            <wp:positionH relativeFrom="page">
              <wp:posOffset>4337684</wp:posOffset>
            </wp:positionH>
            <wp:positionV relativeFrom="paragraph">
              <wp:posOffset>1551199</wp:posOffset>
            </wp:positionV>
            <wp:extent cx="2294255" cy="4011446"/>
            <wp:effectExtent l="0" t="0" r="0" b="0"/>
            <wp:wrapNone/>
            <wp:docPr id="3" name="image2.jpeg" descr="Ein Bild, das Text, Person, Schild, Helm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401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Die Weiterbildungsberatung Saar unterstützt kleine und mittlere Unternehmen (KMU) im Saarland</w:t>
      </w:r>
      <w:r>
        <w:rPr>
          <w:b/>
          <w:spacing w:val="1"/>
        </w:rPr>
        <w:t xml:space="preserve"> </w:t>
      </w:r>
      <w:r>
        <w:rPr>
          <w:b/>
        </w:rPr>
        <w:t>bei</w:t>
      </w:r>
      <w:r>
        <w:rPr>
          <w:b/>
          <w:spacing w:val="-10"/>
        </w:rPr>
        <w:t xml:space="preserve"> </w:t>
      </w:r>
      <w:r>
        <w:rPr>
          <w:b/>
        </w:rPr>
        <w:t>der</w:t>
      </w:r>
      <w:r>
        <w:rPr>
          <w:b/>
          <w:spacing w:val="-10"/>
        </w:rPr>
        <w:t xml:space="preserve"> </w:t>
      </w:r>
      <w:r>
        <w:rPr>
          <w:b/>
        </w:rPr>
        <w:t>strategischen</w:t>
      </w:r>
      <w:r>
        <w:rPr>
          <w:b/>
          <w:spacing w:val="-7"/>
        </w:rPr>
        <w:t xml:space="preserve"> </w:t>
      </w:r>
      <w:r>
        <w:rPr>
          <w:b/>
        </w:rPr>
        <w:t>und</w:t>
      </w:r>
      <w:r>
        <w:rPr>
          <w:b/>
          <w:spacing w:val="-7"/>
        </w:rPr>
        <w:t xml:space="preserve"> </w:t>
      </w:r>
      <w:r>
        <w:rPr>
          <w:b/>
        </w:rPr>
        <w:t>bedarfsorientierten</w:t>
      </w:r>
      <w:r>
        <w:rPr>
          <w:b/>
          <w:spacing w:val="-7"/>
        </w:rPr>
        <w:t xml:space="preserve"> </w:t>
      </w:r>
      <w:r>
        <w:rPr>
          <w:b/>
        </w:rPr>
        <w:t>Weiterbildung</w:t>
      </w:r>
      <w:r>
        <w:rPr>
          <w:b/>
          <w:spacing w:val="-7"/>
        </w:rPr>
        <w:t xml:space="preserve"> </w:t>
      </w:r>
      <w:r>
        <w:rPr>
          <w:b/>
        </w:rPr>
        <w:t>der</w:t>
      </w:r>
      <w:r>
        <w:rPr>
          <w:b/>
          <w:spacing w:val="-10"/>
        </w:rPr>
        <w:t xml:space="preserve"> </w:t>
      </w:r>
      <w:r>
        <w:rPr>
          <w:b/>
        </w:rPr>
        <w:t>Beschäftigten.</w:t>
      </w:r>
      <w:r>
        <w:rPr>
          <w:b/>
          <w:spacing w:val="-9"/>
        </w:rPr>
        <w:t xml:space="preserve"> </w:t>
      </w:r>
      <w:r>
        <w:rPr>
          <w:b/>
        </w:rPr>
        <w:t>Das</w:t>
      </w:r>
      <w:r>
        <w:rPr>
          <w:b/>
          <w:spacing w:val="-11"/>
        </w:rPr>
        <w:t xml:space="preserve"> </w:t>
      </w:r>
      <w:r>
        <w:rPr>
          <w:b/>
        </w:rPr>
        <w:t>kostenfreie</w:t>
      </w:r>
      <w:r>
        <w:rPr>
          <w:b/>
          <w:spacing w:val="-9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unabhängige Beratungsangebot wird vom saarländischen Ministerium für Wirtschaft, Innovation,</w:t>
      </w:r>
      <w:r>
        <w:rPr>
          <w:b/>
          <w:spacing w:val="1"/>
        </w:rPr>
        <w:t xml:space="preserve"> </w:t>
      </w:r>
      <w:r>
        <w:rPr>
          <w:b/>
        </w:rPr>
        <w:t>Digitales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Energie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dem</w:t>
      </w:r>
      <w:r>
        <w:rPr>
          <w:b/>
          <w:spacing w:val="1"/>
        </w:rPr>
        <w:t xml:space="preserve"> </w:t>
      </w:r>
      <w:r>
        <w:rPr>
          <w:b/>
        </w:rPr>
        <w:t>Europäischen</w:t>
      </w:r>
      <w:r>
        <w:rPr>
          <w:b/>
          <w:spacing w:val="1"/>
        </w:rPr>
        <w:t xml:space="preserve"> </w:t>
      </w:r>
      <w:r>
        <w:rPr>
          <w:b/>
        </w:rPr>
        <w:t>Sozialfonds</w:t>
      </w:r>
      <w:r>
        <w:rPr>
          <w:b/>
          <w:spacing w:val="1"/>
        </w:rPr>
        <w:t xml:space="preserve"> </w:t>
      </w:r>
      <w:r>
        <w:rPr>
          <w:b/>
        </w:rPr>
        <w:t>Plus</w:t>
      </w:r>
      <w:r>
        <w:rPr>
          <w:b/>
          <w:spacing w:val="1"/>
        </w:rPr>
        <w:t xml:space="preserve"> </w:t>
      </w:r>
      <w:r>
        <w:rPr>
          <w:b/>
        </w:rPr>
        <w:t>gefördert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vom</w:t>
      </w:r>
      <w:r>
        <w:rPr>
          <w:b/>
          <w:spacing w:val="1"/>
        </w:rPr>
        <w:t xml:space="preserve"> </w:t>
      </w:r>
      <w:r>
        <w:rPr>
          <w:b/>
        </w:rPr>
        <w:t>Institut</w:t>
      </w:r>
      <w:r>
        <w:rPr>
          <w:b/>
          <w:spacing w:val="1"/>
        </w:rPr>
        <w:t xml:space="preserve"> </w:t>
      </w:r>
      <w:r>
        <w:rPr>
          <w:b/>
        </w:rPr>
        <w:t>für</w:t>
      </w:r>
      <w:r>
        <w:rPr>
          <w:b/>
          <w:spacing w:val="1"/>
        </w:rPr>
        <w:t xml:space="preserve"> </w:t>
      </w:r>
      <w:r>
        <w:rPr>
          <w:b/>
        </w:rPr>
        <w:t>Sozialforschung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Sozialwirtschaft</w:t>
      </w:r>
      <w:r>
        <w:rPr>
          <w:b/>
          <w:spacing w:val="1"/>
        </w:rPr>
        <w:t xml:space="preserve"> </w:t>
      </w:r>
      <w:r>
        <w:rPr>
          <w:b/>
        </w:rPr>
        <w:t>e.V.</w:t>
      </w:r>
      <w:r>
        <w:rPr>
          <w:b/>
          <w:spacing w:val="1"/>
        </w:rPr>
        <w:t xml:space="preserve"> </w:t>
      </w:r>
      <w:r>
        <w:rPr>
          <w:b/>
        </w:rPr>
        <w:t>(iso)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Saarbrücken</w:t>
      </w:r>
      <w:r>
        <w:rPr>
          <w:b/>
          <w:spacing w:val="1"/>
        </w:rPr>
        <w:t xml:space="preserve"> </w:t>
      </w:r>
      <w:r>
        <w:rPr>
          <w:b/>
        </w:rPr>
        <w:t>koordiniert.</w:t>
      </w:r>
      <w:r>
        <w:rPr>
          <w:b/>
          <w:spacing w:val="1"/>
        </w:rPr>
        <w:t xml:space="preserve"> </w:t>
      </w:r>
      <w:r>
        <w:rPr>
          <w:b/>
        </w:rPr>
        <w:t>Erfahrene</w:t>
      </w:r>
      <w:r>
        <w:rPr>
          <w:b/>
          <w:spacing w:val="1"/>
        </w:rPr>
        <w:t xml:space="preserve"> </w:t>
      </w:r>
      <w:r>
        <w:rPr>
          <w:b/>
        </w:rPr>
        <w:t>Weiterbildungsexpertinnen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-experten</w:t>
      </w:r>
      <w:r>
        <w:rPr>
          <w:b/>
          <w:spacing w:val="1"/>
        </w:rPr>
        <w:t xml:space="preserve"> </w:t>
      </w:r>
      <w:r>
        <w:rPr>
          <w:b/>
        </w:rPr>
        <w:t>begleiten</w:t>
      </w:r>
      <w:r>
        <w:rPr>
          <w:b/>
          <w:spacing w:val="1"/>
        </w:rPr>
        <w:t xml:space="preserve"> </w:t>
      </w:r>
      <w:r>
        <w:rPr>
          <w:b/>
        </w:rPr>
        <w:t>saarländische</w:t>
      </w:r>
      <w:r>
        <w:rPr>
          <w:b/>
          <w:spacing w:val="1"/>
        </w:rPr>
        <w:t xml:space="preserve"> </w:t>
      </w:r>
      <w:r>
        <w:rPr>
          <w:b/>
        </w:rPr>
        <w:t>KMU</w:t>
      </w:r>
      <w:r>
        <w:rPr>
          <w:b/>
          <w:spacing w:val="1"/>
        </w:rPr>
        <w:t xml:space="preserve"> </w:t>
      </w:r>
      <w:r>
        <w:rPr>
          <w:b/>
        </w:rPr>
        <w:t>bei</w:t>
      </w:r>
      <w:r>
        <w:rPr>
          <w:b/>
          <w:spacing w:val="1"/>
        </w:rPr>
        <w:t xml:space="preserve"> </w:t>
      </w:r>
      <w:r>
        <w:rPr>
          <w:b/>
        </w:rPr>
        <w:t>dem</w:t>
      </w:r>
      <w:r>
        <w:rPr>
          <w:b/>
          <w:spacing w:val="1"/>
        </w:rPr>
        <w:t xml:space="preserve"> </w:t>
      </w:r>
      <w:r>
        <w:rPr>
          <w:b/>
        </w:rPr>
        <w:t>Aufbau</w:t>
      </w:r>
      <w:r>
        <w:rPr>
          <w:b/>
          <w:spacing w:val="1"/>
        </w:rPr>
        <w:t xml:space="preserve"> </w:t>
      </w:r>
      <w:r>
        <w:rPr>
          <w:b/>
        </w:rPr>
        <w:t>einer</w:t>
      </w:r>
      <w:r>
        <w:rPr>
          <w:b/>
          <w:spacing w:val="-47"/>
        </w:rPr>
        <w:t xml:space="preserve"> </w:t>
      </w:r>
      <w:r>
        <w:rPr>
          <w:b/>
        </w:rPr>
        <w:t>Personalentwicklung</w:t>
      </w:r>
      <w:r>
        <w:rPr>
          <w:b/>
          <w:spacing w:val="1"/>
        </w:rPr>
        <w:t xml:space="preserve"> </w:t>
      </w:r>
      <w:r>
        <w:rPr>
          <w:b/>
        </w:rPr>
        <w:t>und</w:t>
      </w:r>
      <w:r>
        <w:rPr>
          <w:b/>
          <w:spacing w:val="1"/>
        </w:rPr>
        <w:t xml:space="preserve"> </w:t>
      </w:r>
      <w:r>
        <w:rPr>
          <w:b/>
        </w:rPr>
        <w:t>unterstützen</w:t>
      </w:r>
      <w:r>
        <w:rPr>
          <w:b/>
          <w:spacing w:val="1"/>
        </w:rPr>
        <w:t xml:space="preserve"> </w:t>
      </w:r>
      <w:r>
        <w:rPr>
          <w:b/>
        </w:rPr>
        <w:t>bei</w:t>
      </w:r>
      <w:r>
        <w:rPr>
          <w:b/>
          <w:spacing w:val="1"/>
        </w:rPr>
        <w:t xml:space="preserve"> </w:t>
      </w:r>
      <w:r>
        <w:rPr>
          <w:b/>
        </w:rPr>
        <w:t>der</w:t>
      </w:r>
      <w:r>
        <w:rPr>
          <w:b/>
          <w:spacing w:val="1"/>
        </w:rPr>
        <w:t xml:space="preserve"> </w:t>
      </w:r>
      <w:r>
        <w:rPr>
          <w:b/>
        </w:rPr>
        <w:t>Beantragung</w:t>
      </w:r>
      <w:r>
        <w:rPr>
          <w:b/>
          <w:spacing w:val="1"/>
        </w:rPr>
        <w:t xml:space="preserve"> </w:t>
      </w:r>
      <w:r>
        <w:rPr>
          <w:b/>
        </w:rPr>
        <w:t>von</w:t>
      </w:r>
      <w:r>
        <w:rPr>
          <w:b/>
          <w:spacing w:val="1"/>
        </w:rPr>
        <w:t xml:space="preserve"> </w:t>
      </w:r>
      <w:r>
        <w:rPr>
          <w:b/>
        </w:rPr>
        <w:t>Fördermöglichkeiten.</w:t>
      </w:r>
      <w:r>
        <w:rPr>
          <w:b/>
          <w:spacing w:val="1"/>
        </w:rPr>
        <w:t xml:space="preserve"> </w:t>
      </w:r>
      <w:r>
        <w:rPr>
          <w:b/>
        </w:rPr>
        <w:t>Dieses</w:t>
      </w:r>
      <w:r>
        <w:rPr>
          <w:b/>
          <w:spacing w:val="1"/>
        </w:rPr>
        <w:t xml:space="preserve"> </w:t>
      </w:r>
      <w:r>
        <w:rPr>
          <w:b/>
        </w:rPr>
        <w:t>Vorhaben</w:t>
      </w:r>
      <w:r>
        <w:rPr>
          <w:b/>
          <w:spacing w:val="-2"/>
        </w:rPr>
        <w:t xml:space="preserve"> </w:t>
      </w:r>
      <w:r>
        <w:rPr>
          <w:b/>
        </w:rPr>
        <w:t>wird</w:t>
      </w:r>
      <w:r>
        <w:rPr>
          <w:b/>
          <w:spacing w:val="1"/>
        </w:rPr>
        <w:t xml:space="preserve"> </w:t>
      </w:r>
      <w:r>
        <w:rPr>
          <w:b/>
        </w:rPr>
        <w:t>nun</w:t>
      </w:r>
      <w:r>
        <w:rPr>
          <w:b/>
          <w:spacing w:val="-1"/>
        </w:rPr>
        <w:t xml:space="preserve"> </w:t>
      </w:r>
      <w:r>
        <w:rPr>
          <w:b/>
        </w:rPr>
        <w:t>bis</w:t>
      </w:r>
      <w:r>
        <w:rPr>
          <w:b/>
          <w:spacing w:val="-4"/>
        </w:rPr>
        <w:t xml:space="preserve"> </w:t>
      </w:r>
      <w:r>
        <w:rPr>
          <w:b/>
        </w:rPr>
        <w:t>Ende</w:t>
      </w:r>
      <w:r>
        <w:rPr>
          <w:b/>
          <w:spacing w:val="-3"/>
        </w:rPr>
        <w:t xml:space="preserve"> </w:t>
      </w:r>
      <w:r>
        <w:rPr>
          <w:b/>
        </w:rPr>
        <w:t>2028</w:t>
      </w:r>
      <w:r>
        <w:rPr>
          <w:b/>
          <w:spacing w:val="-4"/>
        </w:rPr>
        <w:t xml:space="preserve"> </w:t>
      </w:r>
      <w:r>
        <w:rPr>
          <w:b/>
        </w:rPr>
        <w:t>verlängert.</w:t>
      </w:r>
    </w:p>
    <w:p w14:paraId="10AAE307" w14:textId="77777777" w:rsidR="005A47BC" w:rsidRDefault="005A47BC">
      <w:pPr>
        <w:pStyle w:val="Textkrper"/>
        <w:spacing w:before="5"/>
        <w:rPr>
          <w:b/>
          <w:sz w:val="23"/>
        </w:rPr>
      </w:pPr>
    </w:p>
    <w:p w14:paraId="06D446C2" w14:textId="77777777" w:rsidR="005A47BC" w:rsidRDefault="00000000">
      <w:pPr>
        <w:pStyle w:val="Textkrper"/>
        <w:ind w:left="116" w:right="3949"/>
        <w:jc w:val="both"/>
      </w:pPr>
      <w:r>
        <w:t>Saarländische KMU sind von den Herausforderungen wie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wirtschaftlichen</w:t>
      </w:r>
      <w:r>
        <w:rPr>
          <w:spacing w:val="1"/>
        </w:rPr>
        <w:t xml:space="preserve"> </w:t>
      </w:r>
      <w:r>
        <w:t>Strukturwandel,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zunehmend</w:t>
      </w:r>
      <w:r>
        <w:rPr>
          <w:spacing w:val="1"/>
        </w:rPr>
        <w:t xml:space="preserve"> </w:t>
      </w:r>
      <w:r>
        <w:t>spürbaren</w:t>
      </w:r>
      <w:r>
        <w:rPr>
          <w:spacing w:val="1"/>
        </w:rPr>
        <w:t xml:space="preserve"> </w:t>
      </w:r>
      <w:r>
        <w:t>Fachkräftemangel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Alterung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Belegschaft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Zuge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demografischen</w:t>
      </w:r>
      <w:r>
        <w:rPr>
          <w:spacing w:val="1"/>
        </w:rPr>
        <w:t xml:space="preserve"> </w:t>
      </w:r>
      <w:r>
        <w:t>Wandels</w:t>
      </w:r>
      <w:r>
        <w:rPr>
          <w:spacing w:val="-47"/>
        </w:rPr>
        <w:t xml:space="preserve"> </w:t>
      </w:r>
      <w:r>
        <w:t>besonders betroffen. Die zunehmende Digitalisierung und</w:t>
      </w:r>
      <w:r>
        <w:rPr>
          <w:spacing w:val="1"/>
        </w:rPr>
        <w:t xml:space="preserve"> </w:t>
      </w:r>
      <w:r>
        <w:t>Virtualisierung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Arbeitsprozesse</w:t>
      </w:r>
      <w:r>
        <w:rPr>
          <w:spacing w:val="1"/>
        </w:rPr>
        <w:t xml:space="preserve"> </w:t>
      </w:r>
      <w:r>
        <w:t>stellen</w:t>
      </w:r>
      <w:r>
        <w:rPr>
          <w:spacing w:val="1"/>
        </w:rPr>
        <w:t xml:space="preserve"> </w:t>
      </w:r>
      <w:r>
        <w:t>immer</w:t>
      </w:r>
      <w:r>
        <w:rPr>
          <w:spacing w:val="-47"/>
        </w:rPr>
        <w:t xml:space="preserve"> </w:t>
      </w:r>
      <w:r>
        <w:t>komplexere Anforderungen an das Kompetenzprofil der</w:t>
      </w:r>
      <w:r>
        <w:rPr>
          <w:spacing w:val="1"/>
        </w:rPr>
        <w:t xml:space="preserve"> </w:t>
      </w:r>
      <w:r>
        <w:t>Belegschaft.</w:t>
      </w:r>
      <w:r>
        <w:rPr>
          <w:spacing w:val="1"/>
        </w:rPr>
        <w:t xml:space="preserve"> </w:t>
      </w:r>
      <w:r>
        <w:t>Hinzu</w:t>
      </w:r>
      <w:r>
        <w:rPr>
          <w:spacing w:val="1"/>
        </w:rPr>
        <w:t xml:space="preserve"> </w:t>
      </w:r>
      <w:r>
        <w:t>kommen</w:t>
      </w:r>
      <w:r>
        <w:rPr>
          <w:spacing w:val="1"/>
        </w:rPr>
        <w:t xml:space="preserve"> </w:t>
      </w:r>
      <w:r>
        <w:t>gesellschaftspolitische</w:t>
      </w:r>
      <w:r>
        <w:rPr>
          <w:spacing w:val="1"/>
        </w:rPr>
        <w:t xml:space="preserve"> </w:t>
      </w:r>
      <w:r>
        <w:t>Themen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immer</w:t>
      </w:r>
      <w:r>
        <w:rPr>
          <w:spacing w:val="1"/>
        </w:rPr>
        <w:t xml:space="preserve"> </w:t>
      </w:r>
      <w:r>
        <w:t>bedeutsamere</w:t>
      </w:r>
      <w:r>
        <w:rPr>
          <w:spacing w:val="1"/>
        </w:rPr>
        <w:t xml:space="preserve"> </w:t>
      </w:r>
      <w:r>
        <w:t>Anspruch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nachhaltigen</w:t>
      </w:r>
      <w:r>
        <w:rPr>
          <w:spacing w:val="1"/>
        </w:rPr>
        <w:t xml:space="preserve"> </w:t>
      </w:r>
      <w:r>
        <w:t>Wertschöpfung</w:t>
      </w:r>
      <w:r>
        <w:rPr>
          <w:spacing w:val="1"/>
        </w:rPr>
        <w:t xml:space="preserve"> </w:t>
      </w:r>
      <w:r>
        <w:t>sowohl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ökologischer,</w:t>
      </w:r>
      <w:r>
        <w:rPr>
          <w:spacing w:val="1"/>
        </w:rPr>
        <w:t xml:space="preserve"> </w:t>
      </w:r>
      <w:r>
        <w:rPr>
          <w:spacing w:val="-1"/>
        </w:rPr>
        <w:t>ökonomischer</w:t>
      </w:r>
      <w:r>
        <w:rPr>
          <w:spacing w:val="-8"/>
        </w:rPr>
        <w:t xml:space="preserve"> </w:t>
      </w:r>
      <w:r>
        <w:rPr>
          <w:spacing w:val="-1"/>
        </w:rPr>
        <w:t>als</w:t>
      </w:r>
      <w:r>
        <w:rPr>
          <w:spacing w:val="-7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sozialer</w:t>
      </w:r>
      <w:r>
        <w:rPr>
          <w:spacing w:val="-7"/>
        </w:rPr>
        <w:t xml:space="preserve"> </w:t>
      </w:r>
      <w:r>
        <w:t>Ebene</w:t>
      </w:r>
      <w:r>
        <w:rPr>
          <w:spacing w:val="-7"/>
        </w:rPr>
        <w:t xml:space="preserve"> </w:t>
      </w:r>
      <w:r>
        <w:t>sowie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Fragen</w:t>
      </w:r>
      <w:r>
        <w:rPr>
          <w:spacing w:val="-12"/>
        </w:rPr>
        <w:t xml:space="preserve"> </w:t>
      </w:r>
      <w:r>
        <w:t>der</w:t>
      </w:r>
      <w:r>
        <w:rPr>
          <w:spacing w:val="-48"/>
        </w:rPr>
        <w:t xml:space="preserve"> </w:t>
      </w:r>
      <w:r>
        <w:t>Geschlechtergerechtigkeit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Chancengleichheit.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aktuellen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häufenden</w:t>
      </w:r>
      <w:r>
        <w:rPr>
          <w:spacing w:val="1"/>
        </w:rPr>
        <w:t xml:space="preserve"> </w:t>
      </w:r>
      <w:r>
        <w:t>Krisen</w:t>
      </w:r>
      <w:r>
        <w:rPr>
          <w:spacing w:val="1"/>
        </w:rPr>
        <w:t xml:space="preserve"> </w:t>
      </w:r>
      <w:r>
        <w:t>beanspruchen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Wirtschaft</w:t>
      </w:r>
      <w:r>
        <w:rPr>
          <w:spacing w:val="1"/>
        </w:rPr>
        <w:t xml:space="preserve"> </w:t>
      </w:r>
      <w:r>
        <w:t>zusätzlich,</w:t>
      </w:r>
      <w:r>
        <w:rPr>
          <w:spacing w:val="1"/>
        </w:rPr>
        <w:t xml:space="preserve"> </w:t>
      </w:r>
      <w:r>
        <w:t>weshalb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lösungsorientierte</w:t>
      </w:r>
      <w:r>
        <w:rPr>
          <w:spacing w:val="1"/>
        </w:rPr>
        <w:t xml:space="preserve"> </w:t>
      </w:r>
      <w:r>
        <w:t>Reaktion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Veränderungen</w:t>
      </w:r>
      <w:r>
        <w:rPr>
          <w:spacing w:val="1"/>
        </w:rPr>
        <w:t xml:space="preserve"> </w:t>
      </w:r>
      <w:r>
        <w:t>der</w:t>
      </w:r>
      <w:r>
        <w:rPr>
          <w:spacing w:val="-47"/>
        </w:rPr>
        <w:t xml:space="preserve"> </w:t>
      </w:r>
      <w:r>
        <w:t>Schlüssel zur Zukunfts- und Wettbewerbsfähigkeit ist. Zur</w:t>
      </w:r>
      <w:r>
        <w:rPr>
          <w:spacing w:val="1"/>
        </w:rPr>
        <w:t xml:space="preserve"> </w:t>
      </w:r>
      <w:r>
        <w:t>Bewältigung</w:t>
      </w:r>
      <w:r>
        <w:rPr>
          <w:spacing w:val="1"/>
        </w:rPr>
        <w:t xml:space="preserve"> </w:t>
      </w:r>
      <w:r>
        <w:t>dieser</w:t>
      </w:r>
      <w:r>
        <w:rPr>
          <w:spacing w:val="1"/>
        </w:rPr>
        <w:t xml:space="preserve"> </w:t>
      </w:r>
      <w:r>
        <w:t>vielschichtigen</w:t>
      </w:r>
      <w:r>
        <w:rPr>
          <w:spacing w:val="1"/>
        </w:rPr>
        <w:t xml:space="preserve"> </w:t>
      </w:r>
      <w:r>
        <w:t>Aufgaben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gut</w:t>
      </w:r>
      <w:r>
        <w:rPr>
          <w:spacing w:val="1"/>
        </w:rPr>
        <w:t xml:space="preserve"> </w:t>
      </w:r>
      <w:r>
        <w:t>geschultes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ausreichend</w:t>
      </w:r>
      <w:r>
        <w:rPr>
          <w:spacing w:val="1"/>
        </w:rPr>
        <w:t xml:space="preserve"> </w:t>
      </w:r>
      <w:r>
        <w:t>qualifiziertes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insbesondere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KMU unabdingbar.</w:t>
      </w:r>
    </w:p>
    <w:p w14:paraId="18AB3155" w14:textId="77777777" w:rsidR="005A47BC" w:rsidRDefault="005A47BC">
      <w:pPr>
        <w:pStyle w:val="Textkrper"/>
        <w:spacing w:before="11"/>
      </w:pPr>
    </w:p>
    <w:p w14:paraId="7A904DD6" w14:textId="77777777" w:rsidR="005A47BC" w:rsidRDefault="00000000">
      <w:pPr>
        <w:pStyle w:val="Textkrper"/>
        <w:ind w:left="116" w:right="3952"/>
        <w:jc w:val="both"/>
      </w:pPr>
      <w:r>
        <w:t>Gerade bei den kleinen Betrieben lässt das Tagesgeschäft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Spielraum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strategische</w:t>
      </w:r>
      <w:r>
        <w:rPr>
          <w:spacing w:val="1"/>
        </w:rPr>
        <w:t xml:space="preserve"> </w:t>
      </w:r>
      <w:r>
        <w:t>Ausrichtung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operativen</w:t>
      </w:r>
      <w:r>
        <w:rPr>
          <w:spacing w:val="16"/>
        </w:rPr>
        <w:t xml:space="preserve"> </w:t>
      </w:r>
      <w:r>
        <w:t>Geschäfts</w:t>
      </w:r>
      <w:r>
        <w:rPr>
          <w:spacing w:val="17"/>
        </w:rPr>
        <w:t xml:space="preserve"> </w:t>
      </w:r>
      <w:r>
        <w:t>und</w:t>
      </w:r>
      <w:r>
        <w:rPr>
          <w:spacing w:val="20"/>
        </w:rPr>
        <w:t xml:space="preserve"> </w:t>
      </w:r>
      <w:r>
        <w:t>für</w:t>
      </w:r>
      <w:r>
        <w:rPr>
          <w:spacing w:val="21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zugehörige</w:t>
      </w:r>
      <w:r>
        <w:rPr>
          <w:spacing w:val="17"/>
        </w:rPr>
        <w:t xml:space="preserve"> </w:t>
      </w:r>
      <w:r>
        <w:t>Planung</w:t>
      </w:r>
      <w:r>
        <w:rPr>
          <w:spacing w:val="18"/>
        </w:rPr>
        <w:t xml:space="preserve"> </w:t>
      </w:r>
      <w:r>
        <w:t>der</w:t>
      </w:r>
    </w:p>
    <w:p w14:paraId="0D070148" w14:textId="77777777" w:rsidR="005A47BC" w:rsidRDefault="00000000">
      <w:pPr>
        <w:pStyle w:val="Textkrper"/>
        <w:spacing w:before="2"/>
        <w:ind w:left="116" w:right="112"/>
        <w:jc w:val="both"/>
      </w:pPr>
      <w:r>
        <w:t>Personalentwicklung.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strategischen</w:t>
      </w:r>
      <w:r>
        <w:rPr>
          <w:spacing w:val="1"/>
        </w:rPr>
        <w:t xml:space="preserve"> </w:t>
      </w:r>
      <w:r>
        <w:t>Weiterbildung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Beschäftigten</w:t>
      </w:r>
      <w:r>
        <w:rPr>
          <w:spacing w:val="1"/>
        </w:rPr>
        <w:t xml:space="preserve"> </w:t>
      </w:r>
      <w:r>
        <w:t>kommen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Verantwortlichen häufig an ihre Grenzen. Welche Maßnahmen sind für meinen Betrieb sinnvoll? Wer</w:t>
      </w:r>
      <w:r>
        <w:rPr>
          <w:spacing w:val="-47"/>
        </w:rPr>
        <w:t xml:space="preserve"> </w:t>
      </w:r>
      <w:r>
        <w:t>soll welche Maßnahme wann besuchen? Welcher Weiterbildungsträger erfüllt meine Ansprüche und</w:t>
      </w:r>
      <w:r>
        <w:rPr>
          <w:spacing w:val="1"/>
        </w:rPr>
        <w:t xml:space="preserve"> </w:t>
      </w:r>
      <w:r>
        <w:t>gleichzeitig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meiner</w:t>
      </w:r>
      <w:r>
        <w:rPr>
          <w:spacing w:val="1"/>
        </w:rPr>
        <w:t xml:space="preserve"> </w:t>
      </w:r>
      <w:r>
        <w:t>Belegschaft?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Beschäftigte</w:t>
      </w:r>
      <w:r>
        <w:rPr>
          <w:spacing w:val="1"/>
        </w:rPr>
        <w:t xml:space="preserve"> </w:t>
      </w:r>
      <w:r>
        <w:t>zur</w:t>
      </w:r>
      <w:r>
        <w:rPr>
          <w:spacing w:val="1"/>
        </w:rPr>
        <w:t xml:space="preserve"> </w:t>
      </w:r>
      <w:r>
        <w:t>Teilnahme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Schulungen</w:t>
      </w:r>
      <w:r>
        <w:rPr>
          <w:spacing w:val="1"/>
        </w:rPr>
        <w:t xml:space="preserve"> </w:t>
      </w:r>
      <w:r>
        <w:t>motivieren? Wie sollen die Maßnahmen finanziert werden, welche Fördermöglichkeiten gibt es? Wie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Fördermittel</w:t>
      </w:r>
      <w:r>
        <w:rPr>
          <w:spacing w:val="1"/>
        </w:rPr>
        <w:t xml:space="preserve"> </w:t>
      </w:r>
      <w:r>
        <w:t>beantragen?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weiteren</w:t>
      </w:r>
      <w:r>
        <w:rPr>
          <w:spacing w:val="1"/>
        </w:rPr>
        <w:t xml:space="preserve"> </w:t>
      </w:r>
      <w:r>
        <w:t>Fragen</w:t>
      </w:r>
      <w:r>
        <w:rPr>
          <w:spacing w:val="1"/>
        </w:rPr>
        <w:t xml:space="preserve"> </w:t>
      </w:r>
      <w:r>
        <w:t>rund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Thema</w:t>
      </w:r>
      <w:r>
        <w:rPr>
          <w:spacing w:val="1"/>
        </w:rPr>
        <w:t xml:space="preserve"> </w:t>
      </w:r>
      <w:r>
        <w:t>Personalentwicklung</w:t>
      </w:r>
      <w:r>
        <w:rPr>
          <w:spacing w:val="1"/>
        </w:rPr>
        <w:t xml:space="preserve"> </w:t>
      </w:r>
      <w:r>
        <w:t>erhalten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saarländischen</w:t>
      </w:r>
      <w:r>
        <w:rPr>
          <w:spacing w:val="1"/>
        </w:rPr>
        <w:t xml:space="preserve"> </w:t>
      </w:r>
      <w:r>
        <w:t>KMU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Weiterbildungsberatung</w:t>
      </w:r>
      <w:r>
        <w:rPr>
          <w:spacing w:val="1"/>
        </w:rPr>
        <w:t xml:space="preserve"> </w:t>
      </w:r>
      <w:r>
        <w:t>individualisierte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passgenaue</w:t>
      </w:r>
      <w:r>
        <w:rPr>
          <w:spacing w:val="-2"/>
        </w:rPr>
        <w:t xml:space="preserve"> </w:t>
      </w:r>
      <w:r>
        <w:t>Antworten.</w:t>
      </w:r>
    </w:p>
    <w:p w14:paraId="60C8E86B" w14:textId="77777777" w:rsidR="005A47BC" w:rsidRDefault="005A47BC">
      <w:pPr>
        <w:pStyle w:val="Textkrper"/>
        <w:spacing w:before="12"/>
      </w:pPr>
    </w:p>
    <w:p w14:paraId="168932BB" w14:textId="77777777" w:rsidR="005A47BC" w:rsidRDefault="00000000">
      <w:pPr>
        <w:pStyle w:val="Textkrper"/>
        <w:ind w:left="116" w:right="108"/>
        <w:jc w:val="both"/>
      </w:pPr>
      <w:r>
        <w:t>Die Inanspruchnahme der Beratung ist für saarländische KMU kostenfrei, und die Beantragung ist</w:t>
      </w:r>
      <w:r>
        <w:rPr>
          <w:spacing w:val="1"/>
        </w:rPr>
        <w:t xml:space="preserve"> </w:t>
      </w:r>
      <w:r>
        <w:t>einfach und niedrigschwellig gestaltet. In einem persönlichen Gespräch vor Ort wird zunächst der</w:t>
      </w:r>
      <w:r>
        <w:rPr>
          <w:spacing w:val="1"/>
        </w:rPr>
        <w:t xml:space="preserve"> </w:t>
      </w:r>
      <w:r>
        <w:t>Weiterbildungsbedarf</w:t>
      </w:r>
      <w:r>
        <w:rPr>
          <w:spacing w:val="1"/>
        </w:rPr>
        <w:t xml:space="preserve"> </w:t>
      </w:r>
      <w:r>
        <w:t>ermittelt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anschließend</w:t>
      </w:r>
      <w:r>
        <w:rPr>
          <w:spacing w:val="1"/>
        </w:rPr>
        <w:t xml:space="preserve"> </w:t>
      </w:r>
      <w:r>
        <w:t>analysiert,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hieraus</w:t>
      </w:r>
      <w:r>
        <w:rPr>
          <w:spacing w:val="1"/>
        </w:rPr>
        <w:t xml:space="preserve"> </w:t>
      </w:r>
      <w:r>
        <w:t>abgeleitet</w:t>
      </w:r>
      <w:r>
        <w:rPr>
          <w:spacing w:val="1"/>
        </w:rPr>
        <w:t xml:space="preserve"> </w:t>
      </w:r>
      <w:r>
        <w:t>einen</w:t>
      </w:r>
      <w:r>
        <w:rPr>
          <w:spacing w:val="1"/>
        </w:rPr>
        <w:t xml:space="preserve"> </w:t>
      </w:r>
      <w:r>
        <w:t>Maßnahmenplan zu entwickeln. Die Ergebnisse werden den beratenen KMU in einem übersichtlichen</w:t>
      </w:r>
      <w:r>
        <w:rPr>
          <w:spacing w:val="-47"/>
        </w:rPr>
        <w:t xml:space="preserve"> </w:t>
      </w:r>
      <w:r>
        <w:t>Bericht übergeben. Darüber hinaus werden die Betriebe umfassend über Fördermöglichkeiten zur</w:t>
      </w:r>
      <w:r>
        <w:rPr>
          <w:spacing w:val="1"/>
        </w:rPr>
        <w:t xml:space="preserve"> </w:t>
      </w:r>
      <w:r>
        <w:t>Finanzierung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Weiterbildungsmaßnahmen</w:t>
      </w:r>
      <w:r>
        <w:rPr>
          <w:spacing w:val="-2"/>
        </w:rPr>
        <w:t xml:space="preserve"> </w:t>
      </w:r>
      <w:r>
        <w:t>informiert.</w:t>
      </w:r>
    </w:p>
    <w:p w14:paraId="286BEBF4" w14:textId="77777777" w:rsidR="005A47BC" w:rsidRDefault="005A47BC">
      <w:pPr>
        <w:jc w:val="both"/>
        <w:sectPr w:rsidR="005A47BC">
          <w:headerReference w:type="default" r:id="rId7"/>
          <w:type w:val="continuous"/>
          <w:pgSz w:w="11910" w:h="16840"/>
          <w:pgMar w:top="1660" w:right="1300" w:bottom="280" w:left="1300" w:header="708" w:footer="720" w:gutter="0"/>
          <w:pgNumType w:start="1"/>
          <w:cols w:space="720"/>
        </w:sectPr>
      </w:pPr>
    </w:p>
    <w:p w14:paraId="4F47B613" w14:textId="77777777" w:rsidR="005A47BC" w:rsidRDefault="005A47BC">
      <w:pPr>
        <w:pStyle w:val="Textkrper"/>
        <w:rPr>
          <w:sz w:val="20"/>
        </w:rPr>
      </w:pPr>
    </w:p>
    <w:p w14:paraId="0D20C6DB" w14:textId="77777777" w:rsidR="005A47BC" w:rsidRDefault="005A47BC">
      <w:pPr>
        <w:pStyle w:val="Textkrper"/>
        <w:rPr>
          <w:sz w:val="20"/>
        </w:rPr>
      </w:pPr>
    </w:p>
    <w:p w14:paraId="3D796BC4" w14:textId="77777777" w:rsidR="005A47BC" w:rsidRDefault="005A47BC">
      <w:pPr>
        <w:pStyle w:val="Textkrper"/>
        <w:spacing w:before="6"/>
        <w:rPr>
          <w:sz w:val="24"/>
        </w:rPr>
      </w:pPr>
    </w:p>
    <w:p w14:paraId="76281E7C" w14:textId="77777777" w:rsidR="005A47BC" w:rsidRDefault="00000000">
      <w:pPr>
        <w:pStyle w:val="Textkrper"/>
        <w:spacing w:before="57"/>
        <w:ind w:left="116" w:right="114"/>
        <w:jc w:val="both"/>
      </w:pPr>
      <w:r>
        <w:t>Sollte im Anschluss an die Beratung weitergehender Unterstützungsbedarf bei der Umsetzung der</w:t>
      </w:r>
      <w:r>
        <w:rPr>
          <w:spacing w:val="1"/>
        </w:rPr>
        <w:t xml:space="preserve"> </w:t>
      </w:r>
      <w:r>
        <w:t>Maßnahmen</w:t>
      </w:r>
      <w:r>
        <w:rPr>
          <w:spacing w:val="-2"/>
        </w:rPr>
        <w:t xml:space="preserve"> </w:t>
      </w:r>
      <w:r>
        <w:t>bestehen,</w:t>
      </w:r>
      <w:r>
        <w:rPr>
          <w:spacing w:val="-5"/>
        </w:rPr>
        <w:t xml:space="preserve"> </w:t>
      </w:r>
      <w:r>
        <w:t>kann</w:t>
      </w:r>
      <w:r>
        <w:rPr>
          <w:spacing w:val="-4"/>
        </w:rPr>
        <w:t xml:space="preserve"> </w:t>
      </w:r>
      <w:r>
        <w:t>hierzu</w:t>
      </w:r>
      <w:r>
        <w:rPr>
          <w:spacing w:val="-4"/>
        </w:rPr>
        <w:t xml:space="preserve"> </w:t>
      </w:r>
      <w:r>
        <w:t>eine</w:t>
      </w:r>
      <w:r>
        <w:rPr>
          <w:spacing w:val="-2"/>
        </w:rPr>
        <w:t xml:space="preserve"> </w:t>
      </w:r>
      <w:r>
        <w:t>Nachberatung</w:t>
      </w:r>
      <w:r>
        <w:rPr>
          <w:spacing w:val="-1"/>
        </w:rPr>
        <w:t xml:space="preserve"> </w:t>
      </w:r>
      <w:r>
        <w:t>beantragt</w:t>
      </w:r>
      <w:r>
        <w:rPr>
          <w:spacing w:val="-4"/>
        </w:rPr>
        <w:t xml:space="preserve"> </w:t>
      </w:r>
      <w:r>
        <w:t>werden.</w:t>
      </w:r>
    </w:p>
    <w:p w14:paraId="7C26648B" w14:textId="77777777" w:rsidR="005A47BC" w:rsidRDefault="005A47BC">
      <w:pPr>
        <w:pStyle w:val="Textkrper"/>
        <w:spacing w:before="10"/>
      </w:pPr>
    </w:p>
    <w:p w14:paraId="67EC1F1B" w14:textId="77777777" w:rsidR="005A47BC" w:rsidRDefault="00000000">
      <w:pPr>
        <w:pStyle w:val="Textkrper"/>
        <w:ind w:left="116" w:right="108"/>
        <w:jc w:val="both"/>
      </w:pPr>
      <w:r>
        <w:t>Die Weiterbildungsberatung steht im Rahmen der neuen Förderperiode bis Ende 2028 zur Verfügung.</w:t>
      </w:r>
      <w:r>
        <w:rPr>
          <w:spacing w:val="-47"/>
        </w:rPr>
        <w:t xml:space="preserve"> </w:t>
      </w:r>
      <w:r>
        <w:t>Neben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thematischen</w:t>
      </w:r>
      <w:r>
        <w:rPr>
          <w:spacing w:val="1"/>
        </w:rPr>
        <w:t xml:space="preserve"> </w:t>
      </w:r>
      <w:r>
        <w:t>Beratungsschwerpunkten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Digitalisierung,</w:t>
      </w:r>
      <w:r>
        <w:rPr>
          <w:spacing w:val="1"/>
        </w:rPr>
        <w:t xml:space="preserve"> </w:t>
      </w:r>
      <w:r>
        <w:t>Nachhaltigkeit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Gleichstellung wird ein ganzheitlicher Beratungsansatz verfolgt, welcher die betriebsindividuellen</w:t>
      </w:r>
      <w:r>
        <w:rPr>
          <w:spacing w:val="1"/>
        </w:rPr>
        <w:t xml:space="preserve"> </w:t>
      </w:r>
      <w:r>
        <w:t>Besonderheiten mit einbezieht. Auf diese Weise werden die KMU bei dem Aufbau einer betrieblichen</w:t>
      </w:r>
      <w:r>
        <w:rPr>
          <w:spacing w:val="-47"/>
        </w:rPr>
        <w:t xml:space="preserve"> </w:t>
      </w:r>
      <w:r>
        <w:t>Personalentwicklung</w:t>
      </w:r>
      <w:r>
        <w:rPr>
          <w:spacing w:val="1"/>
        </w:rPr>
        <w:t xml:space="preserve"> </w:t>
      </w:r>
      <w:r>
        <w:t>unterstützt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Weiterbildungskultur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Saarland</w:t>
      </w:r>
      <w:r>
        <w:rPr>
          <w:spacing w:val="1"/>
        </w:rPr>
        <w:t xml:space="preserve"> </w:t>
      </w:r>
      <w:r>
        <w:t>weiter</w:t>
      </w:r>
      <w:r>
        <w:rPr>
          <w:spacing w:val="1"/>
        </w:rPr>
        <w:t xml:space="preserve"> </w:t>
      </w:r>
      <w:r>
        <w:t>etabliert.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bedarfsorientiert geschultem Personal stärken die Betriebe ihre Wettbewerbsfähigkeit und sichern</w:t>
      </w:r>
      <w:r>
        <w:rPr>
          <w:spacing w:val="1"/>
        </w:rPr>
        <w:t xml:space="preserve"> </w:t>
      </w:r>
      <w:r>
        <w:t>ihre</w:t>
      </w:r>
      <w:r>
        <w:rPr>
          <w:spacing w:val="-3"/>
        </w:rPr>
        <w:t xml:space="preserve"> </w:t>
      </w:r>
      <w:r>
        <w:t>Zukunftsfähigkeit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besonders</w:t>
      </w:r>
      <w:r>
        <w:rPr>
          <w:spacing w:val="-2"/>
        </w:rPr>
        <w:t xml:space="preserve"> </w:t>
      </w:r>
      <w:r>
        <w:t>vom</w:t>
      </w:r>
      <w:r>
        <w:rPr>
          <w:spacing w:val="-2"/>
        </w:rPr>
        <w:t xml:space="preserve"> </w:t>
      </w:r>
      <w:r>
        <w:t>Wandel betroffenen</w:t>
      </w:r>
      <w:r>
        <w:rPr>
          <w:spacing w:val="-3"/>
        </w:rPr>
        <w:t xml:space="preserve"> </w:t>
      </w:r>
      <w:r>
        <w:t>Bundesland.</w:t>
      </w:r>
    </w:p>
    <w:p w14:paraId="68723D53" w14:textId="77777777" w:rsidR="005A47BC" w:rsidRDefault="005A47BC">
      <w:pPr>
        <w:pStyle w:val="Textkrper"/>
        <w:spacing w:before="12"/>
      </w:pPr>
    </w:p>
    <w:p w14:paraId="01A79649" w14:textId="77777777" w:rsidR="005A47BC" w:rsidRDefault="00000000">
      <w:pPr>
        <w:pStyle w:val="Textkrper"/>
        <w:ind w:left="116"/>
        <w:jc w:val="both"/>
      </w:pPr>
      <w:r>
        <w:t>Weitere</w:t>
      </w:r>
      <w:r>
        <w:rPr>
          <w:spacing w:val="-5"/>
        </w:rPr>
        <w:t xml:space="preserve"> </w:t>
      </w:r>
      <w:r>
        <w:t>Informationen</w:t>
      </w:r>
      <w:r>
        <w:rPr>
          <w:spacing w:val="-6"/>
        </w:rPr>
        <w:t xml:space="preserve"> </w:t>
      </w:r>
      <w:r>
        <w:t>unter:</w:t>
      </w:r>
      <w:r>
        <w:rPr>
          <w:spacing w:val="-5"/>
        </w:rPr>
        <w:t xml:space="preserve"> </w:t>
      </w:r>
      <w:hyperlink r:id="rId8">
        <w:r>
          <w:rPr>
            <w:color w:val="0462C1"/>
            <w:u w:val="single" w:color="0462C1"/>
          </w:rPr>
          <w:t>https://weiterbildungsberatung-saar.de/</w:t>
        </w:r>
      </w:hyperlink>
    </w:p>
    <w:p w14:paraId="153D2F09" w14:textId="77777777" w:rsidR="005A47BC" w:rsidRDefault="005A47BC">
      <w:pPr>
        <w:pStyle w:val="Textkrper"/>
        <w:spacing w:before="3"/>
        <w:rPr>
          <w:sz w:val="18"/>
        </w:rPr>
      </w:pPr>
    </w:p>
    <w:p w14:paraId="3BB2DD0C" w14:textId="0DFACF93" w:rsidR="005A47BC" w:rsidRDefault="00000000" w:rsidP="00327B67">
      <w:pPr>
        <w:pStyle w:val="Textkrper"/>
        <w:spacing w:before="56"/>
        <w:ind w:left="164"/>
      </w:pPr>
      <w:r>
        <w:t>Kontakt: Kathrin</w:t>
      </w:r>
      <w:r>
        <w:rPr>
          <w:spacing w:val="-3"/>
        </w:rPr>
        <w:t xml:space="preserve"> </w:t>
      </w:r>
      <w:r>
        <w:t>Bierwirth</w:t>
      </w:r>
      <w:r w:rsidR="00327B67">
        <w:t xml:space="preserve">: </w:t>
      </w:r>
      <w:hyperlink r:id="rId9">
        <w:r>
          <w:rPr>
            <w:color w:val="0462C1"/>
            <w:u w:val="single" w:color="0462C1"/>
          </w:rPr>
          <w:t>bierwirth@iso-institut.de</w:t>
        </w:r>
      </w:hyperlink>
    </w:p>
    <w:p w14:paraId="57D6F963" w14:textId="69F9E329" w:rsidR="005A47BC" w:rsidRDefault="005A47BC">
      <w:pPr>
        <w:pStyle w:val="Textkrper"/>
        <w:rPr>
          <w:sz w:val="20"/>
        </w:rPr>
      </w:pPr>
    </w:p>
    <w:p w14:paraId="328C94E8" w14:textId="5639492B" w:rsidR="00327B67" w:rsidRDefault="00327B67">
      <w:pPr>
        <w:pStyle w:val="Textkrper"/>
        <w:rPr>
          <w:sz w:val="20"/>
        </w:rPr>
      </w:pPr>
    </w:p>
    <w:p w14:paraId="6EB8DBFF" w14:textId="44DCBC9F" w:rsidR="00327B67" w:rsidRDefault="00327B67">
      <w:pPr>
        <w:pStyle w:val="Textkrper"/>
        <w:rPr>
          <w:sz w:val="20"/>
        </w:rPr>
      </w:pPr>
    </w:p>
    <w:p w14:paraId="633D0AAF" w14:textId="37CFBD22" w:rsidR="00327B67" w:rsidRDefault="00327B67">
      <w:pPr>
        <w:pStyle w:val="Textkrper"/>
        <w:rPr>
          <w:sz w:val="20"/>
        </w:rPr>
      </w:pPr>
    </w:p>
    <w:p w14:paraId="379787DC" w14:textId="4B43D9D7" w:rsidR="00327B67" w:rsidRDefault="00327B67">
      <w:pPr>
        <w:pStyle w:val="Textkrper"/>
        <w:rPr>
          <w:sz w:val="20"/>
        </w:rPr>
      </w:pPr>
    </w:p>
    <w:p w14:paraId="0508DB8F" w14:textId="3FDBB73E" w:rsidR="00327B67" w:rsidRDefault="00327B67">
      <w:pPr>
        <w:pStyle w:val="Textkrper"/>
        <w:rPr>
          <w:sz w:val="20"/>
        </w:rPr>
      </w:pPr>
    </w:p>
    <w:p w14:paraId="6B11AB80" w14:textId="1FED2F82" w:rsidR="00327B67" w:rsidRDefault="00327B67">
      <w:pPr>
        <w:pStyle w:val="Textkrper"/>
        <w:rPr>
          <w:sz w:val="20"/>
        </w:rPr>
      </w:pPr>
    </w:p>
    <w:p w14:paraId="6944582E" w14:textId="7DF7C143" w:rsidR="00327B67" w:rsidRDefault="00327B67">
      <w:pPr>
        <w:pStyle w:val="Textkrper"/>
        <w:rPr>
          <w:sz w:val="20"/>
        </w:rPr>
      </w:pPr>
    </w:p>
    <w:p w14:paraId="24BE1E67" w14:textId="2CA12106" w:rsidR="00327B67" w:rsidRDefault="00327B67">
      <w:pPr>
        <w:pStyle w:val="Textkrper"/>
        <w:rPr>
          <w:sz w:val="20"/>
        </w:rPr>
      </w:pPr>
    </w:p>
    <w:p w14:paraId="3C7CA139" w14:textId="1441CA79" w:rsidR="00327B67" w:rsidRDefault="00327B67">
      <w:pPr>
        <w:pStyle w:val="Textkrper"/>
        <w:rPr>
          <w:sz w:val="20"/>
        </w:rPr>
      </w:pPr>
    </w:p>
    <w:p w14:paraId="3B01315D" w14:textId="37CF9979" w:rsidR="00327B67" w:rsidRDefault="00327B67">
      <w:pPr>
        <w:pStyle w:val="Textkrper"/>
        <w:rPr>
          <w:sz w:val="20"/>
        </w:rPr>
      </w:pPr>
    </w:p>
    <w:p w14:paraId="323F84E2" w14:textId="49D9A858" w:rsidR="00327B67" w:rsidRDefault="00327B67">
      <w:pPr>
        <w:pStyle w:val="Textkrper"/>
        <w:rPr>
          <w:sz w:val="20"/>
        </w:rPr>
      </w:pPr>
    </w:p>
    <w:p w14:paraId="3E1C146E" w14:textId="56489F58" w:rsidR="00327B67" w:rsidRDefault="00327B67">
      <w:pPr>
        <w:pStyle w:val="Textkrper"/>
        <w:rPr>
          <w:sz w:val="20"/>
        </w:rPr>
      </w:pPr>
    </w:p>
    <w:p w14:paraId="3B15D593" w14:textId="4FAF43BD" w:rsidR="00327B67" w:rsidRDefault="00327B67">
      <w:pPr>
        <w:pStyle w:val="Textkrper"/>
        <w:rPr>
          <w:sz w:val="20"/>
        </w:rPr>
      </w:pPr>
    </w:p>
    <w:p w14:paraId="11C6939D" w14:textId="0A199B5F" w:rsidR="00327B67" w:rsidRDefault="00327B67">
      <w:pPr>
        <w:pStyle w:val="Textkrper"/>
        <w:rPr>
          <w:sz w:val="20"/>
        </w:rPr>
      </w:pPr>
    </w:p>
    <w:p w14:paraId="136A3ADF" w14:textId="6D6128B1" w:rsidR="00327B67" w:rsidRDefault="00327B67">
      <w:pPr>
        <w:pStyle w:val="Textkrper"/>
        <w:rPr>
          <w:sz w:val="20"/>
        </w:rPr>
      </w:pPr>
    </w:p>
    <w:p w14:paraId="43630A88" w14:textId="4997E38A" w:rsidR="00327B67" w:rsidRDefault="00327B67">
      <w:pPr>
        <w:pStyle w:val="Textkrper"/>
        <w:rPr>
          <w:sz w:val="20"/>
        </w:rPr>
      </w:pPr>
    </w:p>
    <w:p w14:paraId="630100B2" w14:textId="38848528" w:rsidR="00327B67" w:rsidRDefault="00327B67">
      <w:pPr>
        <w:pStyle w:val="Textkrper"/>
        <w:rPr>
          <w:sz w:val="20"/>
        </w:rPr>
      </w:pPr>
    </w:p>
    <w:p w14:paraId="4EF516DD" w14:textId="2B7AF321" w:rsidR="00327B67" w:rsidRDefault="00327B67">
      <w:pPr>
        <w:pStyle w:val="Textkrper"/>
        <w:rPr>
          <w:sz w:val="20"/>
        </w:rPr>
      </w:pPr>
    </w:p>
    <w:p w14:paraId="26CE0079" w14:textId="47F4E05F" w:rsidR="00327B67" w:rsidRDefault="00327B67">
      <w:pPr>
        <w:pStyle w:val="Textkrper"/>
        <w:rPr>
          <w:sz w:val="20"/>
        </w:rPr>
      </w:pPr>
    </w:p>
    <w:p w14:paraId="1850821E" w14:textId="639C7810" w:rsidR="00327B67" w:rsidRDefault="00327B67">
      <w:pPr>
        <w:pStyle w:val="Textkrper"/>
        <w:rPr>
          <w:sz w:val="20"/>
        </w:rPr>
      </w:pPr>
    </w:p>
    <w:p w14:paraId="04B6DC60" w14:textId="76310B30" w:rsidR="00327B67" w:rsidRDefault="00327B67">
      <w:pPr>
        <w:pStyle w:val="Textkrper"/>
        <w:rPr>
          <w:sz w:val="20"/>
        </w:rPr>
      </w:pPr>
    </w:p>
    <w:p w14:paraId="5287391B" w14:textId="28A6A6A3" w:rsidR="00327B67" w:rsidRDefault="00327B67">
      <w:pPr>
        <w:pStyle w:val="Textkrper"/>
        <w:rPr>
          <w:sz w:val="20"/>
        </w:rPr>
      </w:pPr>
    </w:p>
    <w:p w14:paraId="1C538F49" w14:textId="4CACB5B7" w:rsidR="00327B67" w:rsidRDefault="00327B67">
      <w:pPr>
        <w:pStyle w:val="Textkrper"/>
        <w:rPr>
          <w:sz w:val="20"/>
        </w:rPr>
      </w:pPr>
    </w:p>
    <w:p w14:paraId="18C4114A" w14:textId="34D7F543" w:rsidR="00327B67" w:rsidRDefault="00327B67">
      <w:pPr>
        <w:pStyle w:val="Textkrper"/>
        <w:rPr>
          <w:sz w:val="20"/>
        </w:rPr>
      </w:pPr>
    </w:p>
    <w:p w14:paraId="5BE8D9B7" w14:textId="0EF51B2C" w:rsidR="00327B67" w:rsidRDefault="00327B67">
      <w:pPr>
        <w:pStyle w:val="Textkrper"/>
        <w:rPr>
          <w:sz w:val="20"/>
        </w:rPr>
      </w:pPr>
    </w:p>
    <w:p w14:paraId="6C202AB8" w14:textId="2913B67A" w:rsidR="00327B67" w:rsidRDefault="00327B67">
      <w:pPr>
        <w:pStyle w:val="Textkrper"/>
        <w:rPr>
          <w:sz w:val="20"/>
        </w:rPr>
      </w:pPr>
    </w:p>
    <w:p w14:paraId="744C33DE" w14:textId="2A6ECBC7" w:rsidR="00327B67" w:rsidRDefault="00327B67">
      <w:pPr>
        <w:pStyle w:val="Textkrper"/>
        <w:rPr>
          <w:sz w:val="20"/>
        </w:rPr>
      </w:pPr>
    </w:p>
    <w:p w14:paraId="778C5C25" w14:textId="5EB7E2E3" w:rsidR="00327B67" w:rsidRDefault="00327B67">
      <w:pPr>
        <w:pStyle w:val="Textkrper"/>
        <w:rPr>
          <w:sz w:val="20"/>
        </w:rPr>
      </w:pPr>
    </w:p>
    <w:p w14:paraId="4F880A96" w14:textId="310AFA74" w:rsidR="00327B67" w:rsidRDefault="00327B67">
      <w:pPr>
        <w:pStyle w:val="Textkrper"/>
        <w:rPr>
          <w:sz w:val="20"/>
        </w:rPr>
      </w:pPr>
    </w:p>
    <w:p w14:paraId="0D370571" w14:textId="12D8769A" w:rsidR="00327B67" w:rsidRDefault="00327B67">
      <w:pPr>
        <w:pStyle w:val="Textkrper"/>
        <w:rPr>
          <w:sz w:val="20"/>
        </w:rPr>
      </w:pPr>
    </w:p>
    <w:p w14:paraId="154AAE6A" w14:textId="6D11E262" w:rsidR="00327B67" w:rsidRDefault="00327B67">
      <w:pPr>
        <w:pStyle w:val="Textkrper"/>
        <w:rPr>
          <w:sz w:val="20"/>
        </w:rPr>
      </w:pPr>
    </w:p>
    <w:p w14:paraId="6226CD8C" w14:textId="05A86F1F" w:rsidR="00327B67" w:rsidRDefault="00327B67">
      <w:pPr>
        <w:pStyle w:val="Textkrper"/>
        <w:rPr>
          <w:sz w:val="20"/>
        </w:rPr>
      </w:pPr>
    </w:p>
    <w:p w14:paraId="29BBA406" w14:textId="1E9030A8" w:rsidR="00327B67" w:rsidRDefault="00327B67">
      <w:pPr>
        <w:pStyle w:val="Textkrper"/>
        <w:rPr>
          <w:sz w:val="20"/>
        </w:rPr>
      </w:pPr>
    </w:p>
    <w:p w14:paraId="6D2A379C" w14:textId="77777777" w:rsidR="005A47BC" w:rsidRDefault="005A47BC">
      <w:pPr>
        <w:pStyle w:val="Textkrper"/>
        <w:rPr>
          <w:sz w:val="20"/>
        </w:rPr>
      </w:pPr>
    </w:p>
    <w:p w14:paraId="1E606664" w14:textId="77777777" w:rsidR="005A47BC" w:rsidRDefault="005A47BC">
      <w:pPr>
        <w:pStyle w:val="Textkrper"/>
        <w:spacing w:before="6"/>
        <w:rPr>
          <w:sz w:val="27"/>
        </w:rPr>
      </w:pPr>
    </w:p>
    <w:p w14:paraId="7344D062" w14:textId="77777777" w:rsidR="005A47BC" w:rsidRDefault="00000000">
      <w:pPr>
        <w:spacing w:before="61" w:line="259" w:lineRule="auto"/>
        <w:ind w:left="3871" w:right="750" w:hanging="3107"/>
        <w:rPr>
          <w:sz w:val="20"/>
        </w:rPr>
      </w:pPr>
      <w:proofErr w:type="spellStart"/>
      <w:r>
        <w:rPr>
          <w:sz w:val="20"/>
        </w:rPr>
        <w:t>ViSdP</w:t>
      </w:r>
      <w:proofErr w:type="spellEnd"/>
      <w:r>
        <w:rPr>
          <w:sz w:val="20"/>
        </w:rPr>
        <w:t>: Prof. Dr. Volker Hielscher, Institut für Sozialforschung und Sozialwirtschaft, Trillerweg 68,</w:t>
      </w:r>
      <w:r>
        <w:rPr>
          <w:spacing w:val="-43"/>
          <w:sz w:val="20"/>
        </w:rPr>
        <w:t xml:space="preserve"> </w:t>
      </w:r>
      <w:r>
        <w:rPr>
          <w:sz w:val="20"/>
        </w:rPr>
        <w:t>66117 Saarbrücken</w:t>
      </w:r>
    </w:p>
    <w:sectPr w:rsidR="005A47BC">
      <w:pgSz w:w="11910" w:h="16840"/>
      <w:pgMar w:top="16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CCC9" w14:textId="77777777" w:rsidR="00C4504D" w:rsidRDefault="00C4504D">
      <w:r>
        <w:separator/>
      </w:r>
    </w:p>
  </w:endnote>
  <w:endnote w:type="continuationSeparator" w:id="0">
    <w:p w14:paraId="6E47A3E4" w14:textId="77777777" w:rsidR="00C4504D" w:rsidRDefault="00C4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C770" w14:textId="77777777" w:rsidR="00C4504D" w:rsidRDefault="00C4504D">
      <w:r>
        <w:separator/>
      </w:r>
    </w:p>
  </w:footnote>
  <w:footnote w:type="continuationSeparator" w:id="0">
    <w:p w14:paraId="2E6A195C" w14:textId="77777777" w:rsidR="00C4504D" w:rsidRDefault="00C4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0BD5" w14:textId="77777777" w:rsidR="005A47BC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5584" behindDoc="1" locked="0" layoutInCell="1" allowOverlap="1" wp14:anchorId="369B8590" wp14:editId="075FC779">
          <wp:simplePos x="0" y="0"/>
          <wp:positionH relativeFrom="page">
            <wp:posOffset>4599940</wp:posOffset>
          </wp:positionH>
          <wp:positionV relativeFrom="page">
            <wp:posOffset>449579</wp:posOffset>
          </wp:positionV>
          <wp:extent cx="2060575" cy="388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0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BC"/>
    <w:rsid w:val="00316581"/>
    <w:rsid w:val="00327B67"/>
    <w:rsid w:val="00517956"/>
    <w:rsid w:val="005A47BC"/>
    <w:rsid w:val="007329B8"/>
    <w:rsid w:val="0088032B"/>
    <w:rsid w:val="00B459DA"/>
    <w:rsid w:val="00C16CCA"/>
    <w:rsid w:val="00C4504D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75D"/>
  <w15:docId w15:val="{593C3322-E5F8-4A82-8EA7-1A88EA0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87"/>
      <w:ind w:left="116"/>
      <w:jc w:val="both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66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23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6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231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terbildungsberatung-saar.de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erwirth@iso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Bierwirth</dc:creator>
  <cp:lastModifiedBy>Helen Römer</cp:lastModifiedBy>
  <cp:revision>2</cp:revision>
  <dcterms:created xsi:type="dcterms:W3CDTF">2022-08-26T10:58:00Z</dcterms:created>
  <dcterms:modified xsi:type="dcterms:W3CDTF">2022-08-26T10:58:00Z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